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4460" w14:textId="345C5975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1A25B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3157</w:t>
      </w:r>
    </w:p>
    <w:p w14:paraId="1E3C14E8" w14:textId="77777777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7th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 11th</w:t>
      </w:r>
      <w:r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4F356F7" w14:textId="77777777" w:rsidR="00841BCD" w:rsidRPr="00F234F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4E621204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56082F">
        <w:rPr>
          <w:rFonts w:ascii="Arial" w:eastAsia="Calibri" w:hAnsi="Arial" w:cs="Arial"/>
          <w:b/>
          <w:bCs/>
          <w:sz w:val="24"/>
          <w:lang w:val="en-US"/>
        </w:rPr>
        <w:t>performance requirements for</w:t>
      </w:r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proofErr w:type="gramStart"/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>6 layer</w:t>
      </w:r>
      <w:proofErr w:type="gramEnd"/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7B18EF">
        <w:rPr>
          <w:rFonts w:ascii="Arial" w:eastAsia="Calibri" w:hAnsi="Arial" w:cs="Arial"/>
          <w:b/>
          <w:bCs/>
          <w:sz w:val="24"/>
          <w:lang w:val="en-US"/>
        </w:rPr>
        <w:t>MIMO</w:t>
      </w:r>
    </w:p>
    <w:p w14:paraId="1CACA9D1" w14:textId="764EE1FD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.1.</w:t>
      </w:r>
      <w:r w:rsidR="004B17A1">
        <w:rPr>
          <w:rFonts w:ascii="Arial" w:eastAsia="Calibri" w:hAnsi="Arial" w:cs="Arial"/>
          <w:b/>
          <w:bCs/>
          <w:sz w:val="24"/>
          <w:lang w:val="en-US"/>
        </w:rPr>
        <w:t>3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27BFEA" w14:textId="7855AA33" w:rsidR="003A1376" w:rsidRDefault="003A1376" w:rsidP="003A1376">
      <w:pPr>
        <w:rPr>
          <w:lang w:val="en-US"/>
        </w:rPr>
      </w:pPr>
      <w:r>
        <w:rPr>
          <w:lang w:val="en-US"/>
        </w:rPr>
        <w:t xml:space="preserve">The ongoing work item on </w:t>
      </w:r>
      <w:r w:rsidRPr="00957FB5">
        <w:rPr>
          <w:lang w:val="en-US"/>
        </w:rPr>
        <w:t xml:space="preserve">UE RF enhancements </w:t>
      </w:r>
      <w:r>
        <w:rPr>
          <w:lang w:val="en-US"/>
        </w:rPr>
        <w:t xml:space="preserve">in Rel-19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_Ref173845837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 (highlighting added for emphasis):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1376" w14:paraId="563759D2" w14:textId="77777777" w:rsidTr="001818F1">
        <w:tc>
          <w:tcPr>
            <w:tcW w:w="9617" w:type="dxa"/>
          </w:tcPr>
          <w:p w14:paraId="7BFA69A4" w14:textId="77777777" w:rsidR="003A1376" w:rsidRPr="00A61082" w:rsidRDefault="003A1376" w:rsidP="001818F1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50B3BF86" w14:textId="77777777" w:rsidR="003A1376" w:rsidRPr="0038453D" w:rsidRDefault="003A1376" w:rsidP="001818F1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AC756C4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6C5863EF" w14:textId="77777777" w:rsidR="003A1376" w:rsidRPr="009F6315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  <w:highlight w:val="yellow"/>
              </w:rPr>
            </w:pPr>
            <w:r w:rsidRPr="009F6315">
              <w:rPr>
                <w:rFonts w:cs="Times New Roman" w:hint="eastAsia"/>
                <w:szCs w:val="20"/>
                <w:highlight w:val="yellow"/>
              </w:rPr>
              <w:t>S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upport 4 MIMO layers at least, and study the gain and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feasibility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 and if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feasible</w:t>
            </w:r>
            <w:r w:rsidRPr="009F6315">
              <w:rPr>
                <w:rFonts w:cs="Times New Roman"/>
                <w:szCs w:val="20"/>
                <w:highlight w:val="yellow"/>
              </w:rPr>
              <w:t>, support 6 MIMO layers</w:t>
            </w:r>
          </w:p>
          <w:p w14:paraId="15FEB3A6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673EA977" w14:textId="77777777" w:rsidR="003A1376" w:rsidRPr="0038453D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69F822FA" w14:textId="77777777" w:rsidR="003A1376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6F62CE79" w14:textId="77777777" w:rsidR="003A1376" w:rsidRPr="004B48C6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3C97E940" w14:textId="77777777" w:rsidR="003A1376" w:rsidRPr="004B48C6" w:rsidRDefault="003A1376" w:rsidP="001818F1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2ADC084E" w14:textId="77777777" w:rsidR="003A1376" w:rsidRPr="00F248DA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247DC40D" w14:textId="77777777" w:rsidR="003A1376" w:rsidRDefault="003A1376" w:rsidP="003A1376">
      <w:pPr>
        <w:rPr>
          <w:lang w:val="en-US"/>
        </w:rPr>
      </w:pPr>
    </w:p>
    <w:p w14:paraId="60E147D6" w14:textId="466EA1D6" w:rsidR="00F248DA" w:rsidRDefault="00CA5DAD" w:rsidP="005C23A4">
      <w:pPr>
        <w:rPr>
          <w:lang w:val="en-US"/>
        </w:rPr>
      </w:pPr>
      <w:r>
        <w:rPr>
          <w:lang w:val="en-US"/>
        </w:rPr>
        <w:t xml:space="preserve">During </w:t>
      </w:r>
      <w:r w:rsidR="003A1376">
        <w:rPr>
          <w:lang w:val="en-US"/>
        </w:rPr>
        <w:t>RAN4#11</w:t>
      </w:r>
      <w:r w:rsidR="003008E3">
        <w:rPr>
          <w:lang w:val="en-US"/>
        </w:rPr>
        <w:t>4</w:t>
      </w:r>
      <w:r>
        <w:rPr>
          <w:lang w:val="en-US"/>
        </w:rPr>
        <w:t>, the ongoing discuss</w:t>
      </w:r>
      <w:r w:rsidR="001478D5">
        <w:rPr>
          <w:lang w:val="en-US"/>
        </w:rPr>
        <w:t>ion</w:t>
      </w:r>
      <w:r>
        <w:rPr>
          <w:lang w:val="en-US"/>
        </w:rPr>
        <w:t xml:space="preserve"> led to an agreement </w:t>
      </w:r>
      <w:r w:rsidR="00671EB3">
        <w:rPr>
          <w:lang w:val="en-US"/>
        </w:rPr>
        <w:t>that 6 Layer MIMO was feasible for FWA Devices, but not for handheld.</w:t>
      </w:r>
    </w:p>
    <w:p w14:paraId="16A26EF3" w14:textId="0F838143" w:rsidR="00F248DA" w:rsidRPr="00614DD8" w:rsidRDefault="00F248DA" w:rsidP="005C23A4">
      <w:pPr>
        <w:rPr>
          <w:lang w:val="en-US"/>
        </w:rPr>
      </w:pPr>
      <w:r>
        <w:rPr>
          <w:lang w:val="en-US"/>
        </w:rPr>
        <w:t xml:space="preserve">In this document we present views </w:t>
      </w:r>
      <w:r w:rsidR="00CA5DAD">
        <w:rPr>
          <w:lang w:val="en-US"/>
        </w:rPr>
        <w:t>to help define performance requirements for 6Rx devices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CB417D5" w14:textId="429FBE34" w:rsidR="00932BBC" w:rsidRDefault="00932BBC" w:rsidP="00932BBC">
      <w:pPr>
        <w:pStyle w:val="RAN4H2"/>
        <w:rPr>
          <w:lang w:val="en-US"/>
        </w:rPr>
      </w:pPr>
      <w:r w:rsidRPr="00932BBC">
        <w:rPr>
          <w:lang w:val="en-US"/>
        </w:rPr>
        <w:t>General considerations for MIMO layer evaluation for 6Rx UE</w:t>
      </w:r>
    </w:p>
    <w:p w14:paraId="43F9C9DD" w14:textId="759403F5" w:rsidR="006212E7" w:rsidRPr="00556EC6" w:rsidRDefault="0022690F" w:rsidP="00196F79">
      <w:pPr>
        <w:pStyle w:val="RAN4H3"/>
        <w:rPr>
          <w:lang w:val="en-US"/>
        </w:rPr>
      </w:pPr>
      <w:proofErr w:type="gramStart"/>
      <w:r>
        <w:rPr>
          <w:lang w:val="en-US"/>
        </w:rPr>
        <w:t>4 and 6 layer</w:t>
      </w:r>
      <w:proofErr w:type="gramEnd"/>
      <w:r>
        <w:rPr>
          <w:lang w:val="en-US"/>
        </w:rPr>
        <w:t xml:space="preserve"> requirements for 6Rx UE</w:t>
      </w:r>
    </w:p>
    <w:p w14:paraId="39F6848E" w14:textId="77777777" w:rsidR="00AF1782" w:rsidRDefault="00AF1782" w:rsidP="00AF1782">
      <w:pPr>
        <w:rPr>
          <w:lang w:val="en-US"/>
        </w:rPr>
      </w:pPr>
      <w:r>
        <w:rPr>
          <w:lang w:val="en-US"/>
        </w:rPr>
        <w:t>As the agreement was made during RAN4#114 that only FWA devices could support 6-layer and 4-layer can be supported by handheld it is proposed that requirements are defined for both 4-layers and 6-layers.</w:t>
      </w:r>
    </w:p>
    <w:p w14:paraId="4148040B" w14:textId="77777777" w:rsidR="00AF1782" w:rsidRDefault="00AF1782" w:rsidP="00AF1782">
      <w:pPr>
        <w:pStyle w:val="RAN4proposal"/>
        <w:rPr>
          <w:lang w:val="en-US"/>
        </w:rPr>
      </w:pPr>
      <w:bookmarkStart w:id="5" w:name="_Toc193797670"/>
      <w:r>
        <w:rPr>
          <w:lang w:val="en-US"/>
        </w:rPr>
        <w:t>Requirements shall be defined for 4-layer devices</w:t>
      </w:r>
      <w:bookmarkEnd w:id="5"/>
    </w:p>
    <w:p w14:paraId="02CFE647" w14:textId="77777777" w:rsidR="00AF1782" w:rsidRPr="00AF1782" w:rsidRDefault="00AF1782" w:rsidP="00AF1782">
      <w:pPr>
        <w:pStyle w:val="RAN4proposal"/>
        <w:rPr>
          <w:lang w:val="en-US"/>
        </w:rPr>
      </w:pPr>
      <w:bookmarkStart w:id="6" w:name="_Toc193797671"/>
      <w:r>
        <w:rPr>
          <w:lang w:val="en-US"/>
        </w:rPr>
        <w:t>Requirements shall be defined for 6-layer devices</w:t>
      </w:r>
      <w:bookmarkEnd w:id="6"/>
    </w:p>
    <w:p w14:paraId="7CD2DD1E" w14:textId="641FB75A" w:rsidR="00816449" w:rsidRDefault="00816449" w:rsidP="00324D30">
      <w:pPr>
        <w:rPr>
          <w:lang w:val="en-US"/>
        </w:rPr>
      </w:pPr>
    </w:p>
    <w:p w14:paraId="53574CED" w14:textId="3B70333F" w:rsidR="00604864" w:rsidRPr="00604864" w:rsidRDefault="00604864" w:rsidP="00604864">
      <w:pPr>
        <w:pStyle w:val="RAN4H3"/>
        <w:rPr>
          <w:lang w:val="en-US"/>
        </w:rPr>
      </w:pPr>
      <w:r>
        <w:rPr>
          <w:lang w:val="en-US"/>
        </w:rPr>
        <w:t>Channel model</w:t>
      </w:r>
    </w:p>
    <w:p w14:paraId="2F2C367D" w14:textId="65923370" w:rsidR="0022690F" w:rsidRDefault="00AF1782" w:rsidP="00556EC6">
      <w:pPr>
        <w:rPr>
          <w:lang w:val="en-US"/>
        </w:rPr>
      </w:pPr>
      <w:r>
        <w:rPr>
          <w:lang w:val="en-US"/>
        </w:rPr>
        <w:t xml:space="preserve">Regarding </w:t>
      </w:r>
      <w:proofErr w:type="gramStart"/>
      <w:r>
        <w:rPr>
          <w:lang w:val="en-US"/>
        </w:rPr>
        <w:t>6 layer</w:t>
      </w:r>
      <w:proofErr w:type="gramEnd"/>
      <w:r>
        <w:rPr>
          <w:lang w:val="en-US"/>
        </w:rPr>
        <w:t xml:space="preserve"> devices supporting FWA, it is proposed that a relevant channel that mimics the FWA deployment (low doppler and velocity) should be used.</w:t>
      </w:r>
    </w:p>
    <w:p w14:paraId="0F560864" w14:textId="399B89E4" w:rsidR="0068691A" w:rsidRPr="0068691A" w:rsidRDefault="00AF1782" w:rsidP="00AF1782">
      <w:pPr>
        <w:pStyle w:val="RAN4proposal"/>
        <w:rPr>
          <w:lang w:val="en-US"/>
        </w:rPr>
      </w:pPr>
      <w:bookmarkStart w:id="7" w:name="_Toc193797672"/>
      <w:r>
        <w:rPr>
          <w:lang w:val="en-US"/>
        </w:rPr>
        <w:lastRenderedPageBreak/>
        <w:t>For 6-layer requirements, use TDLA 30-10 ULA Low</w:t>
      </w:r>
      <w:bookmarkEnd w:id="7"/>
    </w:p>
    <w:p w14:paraId="4EA3EC19" w14:textId="4DC6DD5F" w:rsidR="0068691A" w:rsidRDefault="0068691A" w:rsidP="0068691A">
      <w:pPr>
        <w:rPr>
          <w:lang w:val="en-US"/>
        </w:rPr>
      </w:pPr>
      <w:r>
        <w:rPr>
          <w:lang w:val="en-US"/>
        </w:rPr>
        <w:t xml:space="preserve">Regarding 4-layer devices being for handheld UE only, it is proposed that a relevant channel that mimics </w:t>
      </w:r>
      <w:proofErr w:type="gramStart"/>
      <w:r>
        <w:rPr>
          <w:lang w:val="en-US"/>
        </w:rPr>
        <w:t>the a</w:t>
      </w:r>
      <w:proofErr w:type="gramEnd"/>
      <w:r>
        <w:rPr>
          <w:lang w:val="en-US"/>
        </w:rPr>
        <w:t xml:space="preserve"> mobile handheld UE (medium doppler, velocity and correlation) should be used.</w:t>
      </w:r>
    </w:p>
    <w:p w14:paraId="6D4E398C" w14:textId="775EDC72" w:rsidR="0068691A" w:rsidRDefault="0068691A" w:rsidP="0068691A">
      <w:pPr>
        <w:pStyle w:val="RAN4proposal"/>
        <w:rPr>
          <w:lang w:val="en-US"/>
        </w:rPr>
      </w:pPr>
      <w:bookmarkStart w:id="8" w:name="_Toc193797673"/>
      <w:r>
        <w:rPr>
          <w:lang w:val="en-US"/>
        </w:rPr>
        <w:t>For 4-layer requirements, use TDLB 100-400 ULA Medium B</w:t>
      </w:r>
      <w:bookmarkEnd w:id="8"/>
    </w:p>
    <w:p w14:paraId="3BF1E660" w14:textId="77777777" w:rsidR="00E335F7" w:rsidRDefault="00E335F7" w:rsidP="00E335F7">
      <w:pPr>
        <w:rPr>
          <w:lang w:val="en-US"/>
        </w:rPr>
      </w:pPr>
    </w:p>
    <w:p w14:paraId="3FCAAA80" w14:textId="49DACD6C" w:rsidR="00E335F7" w:rsidRDefault="00E335F7" w:rsidP="00E335F7">
      <w:pPr>
        <w:pStyle w:val="RAN4H3"/>
        <w:rPr>
          <w:lang w:val="en-US"/>
        </w:rPr>
      </w:pPr>
      <w:r>
        <w:rPr>
          <w:lang w:val="en-US"/>
        </w:rPr>
        <w:t>PDSCH and/or PMI</w:t>
      </w:r>
      <w:r w:rsidR="00443B65">
        <w:rPr>
          <w:lang w:val="en-US"/>
        </w:rPr>
        <w:t xml:space="preserve"> and CQI reporting</w:t>
      </w:r>
    </w:p>
    <w:p w14:paraId="101B298F" w14:textId="1326ED2F" w:rsidR="00E335F7" w:rsidRDefault="00E335F7" w:rsidP="00E335F7">
      <w:pPr>
        <w:rPr>
          <w:lang w:val="en-US"/>
        </w:rPr>
      </w:pPr>
      <w:r>
        <w:rPr>
          <w:lang w:val="en-US"/>
        </w:rPr>
        <w:t>Due to time constraints in release-19, it is proposed the focus on 6Rx requirements should be on non-CA PDSCH, and if time allows other channels can be looked at.</w:t>
      </w:r>
    </w:p>
    <w:p w14:paraId="79306C36" w14:textId="25C022B0" w:rsidR="00E335F7" w:rsidRDefault="00E335F7" w:rsidP="00E335F7">
      <w:pPr>
        <w:pStyle w:val="RAN4proposal"/>
        <w:rPr>
          <w:lang w:val="en-US"/>
        </w:rPr>
      </w:pPr>
      <w:bookmarkStart w:id="9" w:name="_Toc193797674"/>
      <w:r>
        <w:rPr>
          <w:lang w:val="en-US"/>
        </w:rPr>
        <w:t>RAN4 shall only define requirements for 6Rx PDSCH initially.</w:t>
      </w:r>
      <w:bookmarkEnd w:id="9"/>
    </w:p>
    <w:p w14:paraId="365D38F0" w14:textId="460584D2" w:rsidR="00443B65" w:rsidRDefault="00E335F7" w:rsidP="00E335F7">
      <w:pPr>
        <w:rPr>
          <w:lang w:val="en-US"/>
        </w:rPr>
      </w:pPr>
      <w:r>
        <w:rPr>
          <w:lang w:val="en-US"/>
        </w:rPr>
        <w:t xml:space="preserve">Nokia notes that CQI requirements will be </w:t>
      </w:r>
      <w:proofErr w:type="gramStart"/>
      <w:r>
        <w:rPr>
          <w:lang w:val="en-US"/>
        </w:rPr>
        <w:t>important, and</w:t>
      </w:r>
      <w:proofErr w:type="gramEnd"/>
      <w:r>
        <w:rPr>
          <w:lang w:val="en-US"/>
        </w:rPr>
        <w:t xml:space="preserve"> would support </w:t>
      </w:r>
      <w:r w:rsidR="00443B65">
        <w:rPr>
          <w:lang w:val="en-US"/>
        </w:rPr>
        <w:t>CQI as a second priority.</w:t>
      </w:r>
    </w:p>
    <w:p w14:paraId="15D2C0AA" w14:textId="0AED2D72" w:rsidR="00443B65" w:rsidRDefault="00443B65" w:rsidP="00443B65">
      <w:pPr>
        <w:pStyle w:val="RAN4observation0"/>
        <w:rPr>
          <w:lang w:val="en-US"/>
        </w:rPr>
      </w:pPr>
      <w:bookmarkStart w:id="10" w:name="_Toc193797675"/>
      <w:r>
        <w:rPr>
          <w:lang w:val="en-US"/>
        </w:rPr>
        <w:t>CQI Requirements will likely be needed following PDSCH, if it makes good progress.</w:t>
      </w:r>
      <w:bookmarkEnd w:id="10"/>
    </w:p>
    <w:p w14:paraId="226CB624" w14:textId="77777777" w:rsidR="00443B65" w:rsidRDefault="00443B65" w:rsidP="00443B65">
      <w:pPr>
        <w:rPr>
          <w:lang w:val="en-US"/>
        </w:rPr>
      </w:pPr>
    </w:p>
    <w:p w14:paraId="351D2A54" w14:textId="0E734A07" w:rsidR="00443B65" w:rsidRDefault="00771B28" w:rsidP="00771B28">
      <w:pPr>
        <w:pStyle w:val="RAN4H3"/>
        <w:rPr>
          <w:lang w:val="en-US"/>
        </w:rPr>
      </w:pPr>
      <w:r>
        <w:rPr>
          <w:lang w:val="en-US"/>
        </w:rPr>
        <w:t>MCS Options</w:t>
      </w:r>
    </w:p>
    <w:p w14:paraId="0FD2A2BA" w14:textId="64E41AEC" w:rsidR="00771B28" w:rsidRDefault="00771B28" w:rsidP="00771B28">
      <w:pPr>
        <w:rPr>
          <w:lang w:val="en-US"/>
        </w:rPr>
      </w:pPr>
      <w:r>
        <w:rPr>
          <w:lang w:val="en-US"/>
        </w:rPr>
        <w:t>It is likely that 6Rx devices will require a high SNR operating region; so potentially a lower MCS should be used (compared to the used in for example 8Rx), a good starting point for assessment could be MCS 13 (table 2).</w:t>
      </w:r>
    </w:p>
    <w:p w14:paraId="6E621534" w14:textId="596291E6" w:rsidR="00771B28" w:rsidRPr="00771B28" w:rsidRDefault="00771B28" w:rsidP="00771B28">
      <w:pPr>
        <w:pStyle w:val="RAN4proposal"/>
        <w:rPr>
          <w:lang w:val="en-US"/>
        </w:rPr>
      </w:pPr>
      <w:bookmarkStart w:id="11" w:name="_Toc193797676"/>
      <w:r>
        <w:rPr>
          <w:lang w:val="en-US"/>
        </w:rPr>
        <w:t>RAN4 to use MCS 13 (tabl</w:t>
      </w:r>
      <w:r w:rsidR="006C02E3">
        <w:rPr>
          <w:lang w:val="en-US"/>
        </w:rPr>
        <w:t xml:space="preserve">e 2) as a starting point for requirements </w:t>
      </w:r>
      <w:proofErr w:type="spellStart"/>
      <w:r w:rsidR="006C02E3">
        <w:rPr>
          <w:lang w:val="en-US"/>
        </w:rPr>
        <w:t>derviation</w:t>
      </w:r>
      <w:proofErr w:type="spellEnd"/>
      <w:r w:rsidR="006C02E3">
        <w:rPr>
          <w:lang w:val="en-US"/>
        </w:rPr>
        <w:t>.</w:t>
      </w:r>
      <w:bookmarkEnd w:id="11"/>
    </w:p>
    <w:p w14:paraId="77149F3D" w14:textId="77777777" w:rsidR="006A4360" w:rsidRDefault="006A4360" w:rsidP="006A4360">
      <w:pPr>
        <w:ind w:firstLine="431"/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2" w:name="_Toc116995848"/>
      <w:r w:rsidRPr="00614DD8">
        <w:rPr>
          <w:lang w:val="en-US"/>
        </w:rPr>
        <w:t>Conclusion</w:t>
      </w:r>
      <w:bookmarkEnd w:id="12"/>
    </w:p>
    <w:p w14:paraId="648B4D72" w14:textId="4099554D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4037A8">
        <w:rPr>
          <w:lang w:val="en-US"/>
        </w:rPr>
        <w:t>4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51A66F44" w14:textId="77777777" w:rsidR="007679DC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790776CA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0" w:history="1">
        <w:r w:rsidRPr="00A42686">
          <w:rPr>
            <w:rStyle w:val="Hyperlink"/>
            <w:noProof/>
            <w:lang w:val="en-US"/>
          </w:rPr>
          <w:t>Proposal 1: Requirements shall be defined for 4-layer devices</w:t>
        </w:r>
      </w:hyperlink>
    </w:p>
    <w:p w14:paraId="2E652396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1" w:history="1">
        <w:r w:rsidRPr="00A42686">
          <w:rPr>
            <w:rStyle w:val="Hyperlink"/>
            <w:noProof/>
            <w:lang w:val="en-US"/>
          </w:rPr>
          <w:t>Proposal 2: Requirements shall be defined for 6-layer devices</w:t>
        </w:r>
      </w:hyperlink>
    </w:p>
    <w:p w14:paraId="7913033C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2" w:history="1">
        <w:r w:rsidRPr="00A42686">
          <w:rPr>
            <w:rStyle w:val="Hyperlink"/>
            <w:noProof/>
            <w:lang w:val="en-US"/>
          </w:rPr>
          <w:t>Proposal 3: For 6-layer requirements, use TDLA 30-10 ULA Low</w:t>
        </w:r>
      </w:hyperlink>
    </w:p>
    <w:p w14:paraId="69701B84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3" w:history="1">
        <w:r w:rsidRPr="00A42686">
          <w:rPr>
            <w:rStyle w:val="Hyperlink"/>
            <w:noProof/>
            <w:lang w:val="en-US"/>
          </w:rPr>
          <w:t>Proposal 4: For 4-layer requirements, use TDLB 100-400 ULA Medium B</w:t>
        </w:r>
      </w:hyperlink>
    </w:p>
    <w:p w14:paraId="0CDC8793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4" w:history="1">
        <w:r w:rsidRPr="00A42686">
          <w:rPr>
            <w:rStyle w:val="Hyperlink"/>
            <w:noProof/>
            <w:lang w:val="en-US"/>
          </w:rPr>
          <w:t>Proposal 5: RAN4 shall only define requirements for 6Rx PDSCH initially.</w:t>
        </w:r>
      </w:hyperlink>
    </w:p>
    <w:p w14:paraId="0349C61B" w14:textId="77777777" w:rsidR="007679DC" w:rsidRDefault="007679D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5" w:history="1">
        <w:r w:rsidRPr="00A42686">
          <w:rPr>
            <w:rStyle w:val="Hyperlink"/>
            <w:b/>
            <w:noProof/>
            <w:lang w:val="en-US"/>
          </w:rPr>
          <w:t>Observation 1:</w:t>
        </w:r>
        <w:r w:rsidRPr="00A42686">
          <w:rPr>
            <w:rStyle w:val="Hyperlink"/>
            <w:noProof/>
            <w:lang w:val="en-US"/>
          </w:rPr>
          <w:t xml:space="preserve"> CQI Requirements will likely be needed following PDSCH, if it makes good progress.</w:t>
        </w:r>
      </w:hyperlink>
    </w:p>
    <w:p w14:paraId="4041BA06" w14:textId="77777777" w:rsidR="007679DC" w:rsidRDefault="007679D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797676" w:history="1">
        <w:r w:rsidRPr="00A42686">
          <w:rPr>
            <w:rStyle w:val="Hyperlink"/>
            <w:noProof/>
            <w:lang w:val="en-US"/>
          </w:rPr>
          <w:t>Proposal 6: RAN4 to use MCS 13 (table 2) as a starting point for requirements derviation.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3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3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14500673"/>
      <w:bookmarkStart w:id="15" w:name="_Ref173829981"/>
      <w:bookmarkEnd w:id="14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5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proofErr w:type="gramStart"/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  <w:proofErr w:type="gramEnd"/>
    </w:p>
    <w:p w14:paraId="748D3F19" w14:textId="29A61DC1" w:rsidR="00A50E3A" w:rsidRP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73845837"/>
      <w:r w:rsidRPr="00A50E3A">
        <w:rPr>
          <w:lang w:val="en-US"/>
        </w:rPr>
        <w:t>RP-</w:t>
      </w:r>
      <w:proofErr w:type="gramStart"/>
      <w:r w:rsidRPr="00A50E3A">
        <w:rPr>
          <w:lang w:val="en-US"/>
        </w:rPr>
        <w:t>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6"/>
      <w:r w:rsidR="00CD64B9">
        <w:rPr>
          <w:lang w:val="en-US"/>
        </w:rPr>
        <w:t xml:space="preserve"> “</w:t>
      </w:r>
      <w:proofErr w:type="gramEnd"/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2ACC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2EDD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CE69EC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RBI5PAMIO524-1616901215-44013</_dlc_DocId>
    <HideFromDelve xmlns="71c5aaf6-e6ce-465b-b873-5148d2a4c105">false</HideFromDelve>
    <_dlc_DocIdUrl xmlns="71c5aaf6-e6ce-465b-b873-5148d2a4c105">
      <Url>https://nokia.sharepoint.com/sites/gxp/_layouts/15/DocIdRedir.aspx?ID=RBI5PAMIO524-1616901215-44013</Url>
      <Description>RBI5PAMIO524-1616901215-44013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1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</cp:lastModifiedBy>
  <cp:revision>2</cp:revision>
  <dcterms:created xsi:type="dcterms:W3CDTF">2025-03-25T13:46:00Z</dcterms:created>
  <dcterms:modified xsi:type="dcterms:W3CDTF">2025-03-25T13:46:00Z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f5b716c8-5d22-46f3-bc6b-7a184133d06d</vt:lpwstr>
  </property>
  <property fmtid="{D5CDD505-2E9C-101B-9397-08002B2CF9AE}" pid="11" name="MediaServiceImageTags">
    <vt:lpwstr/>
  </property>
</Properties>
</file>